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0C719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1: Rhetoric, Technology, and Chess Thinking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E66E498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7092E4F8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Grant writing is a strategic, persuasive art where proposals align organizational capacity with funder values.</w:t>
            </w:r>
          </w:p>
        </w:tc>
      </w:tr>
    </w:tbl>
    <w:p w14:paraId="5C5C87A3" w14:textId="77777777" w:rsidR="00A63C3E" w:rsidRDefault="00A63C3E"/>
    <w:p w14:paraId="64CC720C" w14:textId="1764FC7E" w:rsidR="00A63C3E" w:rsidRPr="00B4344B" w:rsidRDefault="00000000">
      <w:pPr>
        <w:spacing w:before="240" w:after="120"/>
        <w:rPr>
          <w:i/>
          <w:iCs/>
        </w:rPr>
      </w:pPr>
      <w:r w:rsidRPr="00B4344B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12401D8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Who is the primary funder (audience), and what are their explicitly stated funding priorities and values?</w:t>
      </w:r>
    </w:p>
    <w:p w14:paraId="40B9EF2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8198C75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is the core problem your organization is addressing, and how does it align with the funder's mission?</w:t>
      </w:r>
    </w:p>
    <w:p w14:paraId="472E28B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0DBCD04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Describe the 'beneficiary' population. Who are they, and how will they be involved in the project?</w:t>
      </w:r>
    </w:p>
    <w:p w14:paraId="1B54ED92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42AA8B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does the chosen location influence the problem's severity or feasibility of your solution?</w:t>
      </w:r>
    </w:p>
    <w:p w14:paraId="13977AE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552C48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logical arguments (logos), credibility points (ethos), and emotional reasons (pathos) underpinning your proposal?</w:t>
      </w:r>
    </w:p>
    <w:p w14:paraId="4349B23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463BD8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6. What distinct writing style (e.g., plain language, promotional, or scientific) best matches this funder's culture?</w:t>
      </w:r>
    </w:p>
    <w:p w14:paraId="0A72CE33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15D3066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380A54F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F16A9E6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professional grant consultant. Read this project outline: [Insert Outline]. Analyze it against the Rhetorical Thinking Model. Map out the strategic connections between the Applicant, Beneficiary, Location, and Problem-Solution set. Identify any gaps in logic or alignment.</w:t>
            </w:r>
          </w:p>
        </w:tc>
      </w:tr>
    </w:tbl>
    <w:p w14:paraId="3952AFDA" w14:textId="77777777" w:rsidR="00A63C3E" w:rsidRDefault="00A63C3E"/>
    <w:p w14:paraId="3431041B" w14:textId="3E15CB48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FE518" w14:textId="77777777" w:rsidR="003E50DA" w:rsidRDefault="003E50DA">
      <w:pPr>
        <w:spacing w:after="0" w:line="240" w:lineRule="auto"/>
      </w:pPr>
      <w:r>
        <w:separator/>
      </w:r>
    </w:p>
  </w:endnote>
  <w:endnote w:type="continuationSeparator" w:id="0">
    <w:p w14:paraId="4DFC6D41" w14:textId="77777777" w:rsidR="003E50DA" w:rsidRDefault="003E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02093" w14:textId="77777777" w:rsidR="003E50DA" w:rsidRDefault="003E50DA">
      <w:pPr>
        <w:spacing w:after="0" w:line="240" w:lineRule="auto"/>
      </w:pPr>
      <w:r>
        <w:separator/>
      </w:r>
    </w:p>
  </w:footnote>
  <w:footnote w:type="continuationSeparator" w:id="0">
    <w:p w14:paraId="6B7F544B" w14:textId="77777777" w:rsidR="003E50DA" w:rsidRDefault="003E5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3E50DA"/>
    <w:rsid w:val="005D4FE3"/>
    <w:rsid w:val="00642739"/>
    <w:rsid w:val="00825EC9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2026-08-25T03:27:00Z</dcterms:modified>
  <cp:category/>
</cp:coreProperties>
</file>